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5282">
      <w:pPr>
        <w:bidi w:val="0"/>
        <w:ind w:left="0" w:leftChars="0" w:firstLine="0" w:firstLineChars="0"/>
        <w:jc w:val="left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  <w:t>附件3</w:t>
      </w:r>
    </w:p>
    <w:p w14:paraId="2FF501DB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eastAsia="仿宋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甘肃一山一水环境与社会发展中心</w:t>
      </w:r>
    </w:p>
    <w:p w14:paraId="7F1956B1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大门采购供应商</w:t>
      </w:r>
      <w:bookmarkStart w:id="0" w:name="OLE_LINK2"/>
      <w:r>
        <w:rPr>
          <w:rFonts w:hint="eastAsia"/>
          <w:b/>
          <w:bCs/>
          <w:sz w:val="32"/>
          <w:szCs w:val="32"/>
          <w:lang w:val="en-US" w:eastAsia="zh-CN"/>
        </w:rPr>
        <w:t>信誉承诺函</w:t>
      </w:r>
      <w:bookmarkEnd w:id="0"/>
    </w:p>
    <w:p w14:paraId="7711D651">
      <w:pPr>
        <w:bidi w:val="0"/>
        <w:rPr>
          <w:rFonts w:hint="eastAsia"/>
          <w:lang w:val="en-US" w:eastAsia="zh-CN"/>
        </w:rPr>
      </w:pPr>
    </w:p>
    <w:p w14:paraId="28B69FC9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 我公司郑重承诺：</w:t>
      </w:r>
    </w:p>
    <w:p w14:paraId="5BB74798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一、我公司及负责人在参加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贵单位大门采购报价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前一年内，未被行政主管部门处罚，且无弄虚作假行为。</w:t>
      </w:r>
    </w:p>
    <w:p w14:paraId="1FAFC491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二、我公司提供的一切材料都真实有效，如有弄虚作假及其他违法违规行为，我公司愿意承担一切责任。</w:t>
      </w:r>
    </w:p>
    <w:p w14:paraId="7780D3A1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三、我公司自愿按照要求提供真实合理的产品及服务价格，在合作达成后遵守双方协议，以不高于报价提供有关产品和服务。</w:t>
      </w:r>
    </w:p>
    <w:p w14:paraId="4BD3E0D9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四、我公司提供的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设备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产品均达到国家能效标准或国内领先水平。</w:t>
      </w:r>
    </w:p>
    <w:p w14:paraId="0A5794E7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五、我公司愿意提供与报价有关的一切数据和资料，理解并同意本次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采购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供应商的遴选办法。</w:t>
      </w:r>
    </w:p>
    <w:p w14:paraId="084B80D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特此承诺</w:t>
      </w:r>
    </w:p>
    <w:p w14:paraId="636F53F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</w:p>
    <w:p w14:paraId="7562B323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</w:p>
    <w:p w14:paraId="3312D3B0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</w:p>
    <w:p w14:paraId="50E8B23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2880" w:firstLineChars="9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报价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单位：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（签字或盖章）</w:t>
      </w:r>
    </w:p>
    <w:p w14:paraId="1FF012F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2880" w:firstLineChars="9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法定代表人：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（签字或盖章）</w:t>
      </w:r>
    </w:p>
    <w:p w14:paraId="35759B9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2880" w:firstLineChars="9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日      期：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年    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月    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日</w:t>
      </w:r>
    </w:p>
    <w:p w14:paraId="62CF2E57">
      <w:pPr>
        <w:ind w:left="0" w:leftChars="0" w:firstLine="0" w:firstLineChars="0"/>
      </w:pP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76FB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TU2OThjYTZmZDJiZDFmYWEyNGRhNzYwYjVkNjkifQ=="/>
  </w:docVars>
  <w:rsids>
    <w:rsidRoot w:val="64D3451F"/>
    <w:rsid w:val="05D046DB"/>
    <w:rsid w:val="2671465D"/>
    <w:rsid w:val="64D3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0</TotalTime>
  <ScaleCrop>false</ScaleCrop>
  <LinksUpToDate>false</LinksUpToDate>
  <CharactersWithSpaces>337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2024-10-11T11:25:00Z</dcterms:created>
  <dc:creator>Administrator</dc:creator>
  <cp:lastModifiedBy>樊玉慧</cp:lastModifiedBy>
  <dcterms:modified xsi:type="dcterms:W3CDTF">2025-09-16T08:36:42Z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473FF43838E44AA8A7CE7624FFBE0BBC_11</vt:lpwstr>
  </property>
  <property fmtid="{D5CDD505-2E9C-101B-9397-08002B2CF9AE}" pid="4" name="KSOTemplateDocerSaveRecord">
    <vt:lpwstr>eyJoZGlkIjoiYjBhNjdhMzk2MDg4MGIwNWM5ZGU1N2JjYzI0ODkxZjgiLCJ1c2VySWQiOiIxNDgwMzI3MzkzIn0=</vt:lpwstr>
  </property>
</Properties>
</file>